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B331D7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/2016</w:t>
      </w:r>
    </w:p>
    <w:p w:rsidR="00A34AE1" w:rsidRPr="00A34AE1" w:rsidRDefault="00B331D7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Некоммерческого партнерства  «Экспертные организации электроэнергетики»                                        (далее - Партнерство)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     «</w:t>
      </w:r>
      <w:r w:rsidR="00B331D7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7» </w:t>
      </w:r>
      <w:r w:rsidR="00B331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октября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2016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69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E82B12">
        <w:rPr>
          <w:rFonts w:ascii="Times New Roman" w:eastAsia="Calibri" w:hAnsi="Times New Roman"/>
          <w:sz w:val="24"/>
          <w:szCs w:val="24"/>
          <w:lang w:eastAsia="en-US"/>
        </w:rPr>
        <w:t>53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НП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 исполнительного директора СРО НП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Ткаченко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331D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В.В.,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Отавина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Э.Г.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Утвердить предложенный состав рабочих органов Общего собрания членов Партнерства.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331D7" w:rsidRPr="00B331D7" w:rsidRDefault="00B331D7" w:rsidP="00B331D7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B331D7">
        <w:rPr>
          <w:rFonts w:ascii="Times New Roman" w:hAnsi="Times New Roman"/>
        </w:rPr>
        <w:t>О Компенсационном фонде возмещения вреда.</w:t>
      </w:r>
    </w:p>
    <w:p w:rsidR="00B331D7" w:rsidRPr="00B331D7" w:rsidRDefault="00B331D7" w:rsidP="00B331D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331D7">
        <w:rPr>
          <w:rFonts w:ascii="Times New Roman" w:hAnsi="Times New Roman"/>
          <w:sz w:val="22"/>
          <w:szCs w:val="22"/>
        </w:rPr>
        <w:t>О Компенсационном фонде обеспечения договорных обязательств.</w:t>
      </w:r>
    </w:p>
    <w:p w:rsidR="00B331D7" w:rsidRDefault="00B331D7" w:rsidP="00B331D7">
      <w:pPr>
        <w:pStyle w:val="ConsPlusNonformat"/>
        <w:widowControl/>
        <w:ind w:left="360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D30" w:rsidRDefault="00A34AE1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5F6B24" w:rsidRDefault="005F6B24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С</w:t>
      </w:r>
      <w:r w:rsidR="00963D30" w:rsidRPr="00963D30">
        <w:rPr>
          <w:rFonts w:ascii="Times New Roman" w:eastAsia="Calibri" w:hAnsi="Times New Roman"/>
          <w:sz w:val="24"/>
          <w:lang w:eastAsia="en-US"/>
        </w:rPr>
        <w:t>формировать Компенсационный фонд возмещения вреда в соответствии с п. 1, Ст. 55.16 Градостроительного кодекса РФ в редакции Федерального закона  № 372-ФЗ от 03.07.2016 года.</w:t>
      </w:r>
    </w:p>
    <w:p w:rsidR="0027420C" w:rsidRDefault="00963D30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27420C" w:rsidRDefault="00963D30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Установить взносы в Компенсационный фонд возмещения вреда  в зависимости от уровня ответственности согласно п. 10, Ст. 55.16 Градостроительного кодекса РФ в редакции Федерального зако</w:t>
      </w:r>
      <w:r w:rsidR="005F6B24">
        <w:rPr>
          <w:rFonts w:ascii="Times New Roman" w:eastAsia="Calibri" w:hAnsi="Times New Roman"/>
          <w:sz w:val="24"/>
          <w:lang w:eastAsia="en-US"/>
        </w:rPr>
        <w:t>на  № 372-ФЗ от 03.07.2016 года.</w:t>
      </w:r>
    </w:p>
    <w:p w:rsidR="0027420C" w:rsidRDefault="0027420C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Default="00963D30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lastRenderedPageBreak/>
        <w:t>Разместить Компенсационный фонд во</w:t>
      </w:r>
      <w:r w:rsidR="00491501">
        <w:rPr>
          <w:rFonts w:ascii="Times New Roman" w:eastAsia="Calibri" w:hAnsi="Times New Roman"/>
          <w:sz w:val="24"/>
          <w:lang w:eastAsia="en-US"/>
        </w:rPr>
        <w:t>змещения вреда в соответствии</w:t>
      </w:r>
      <w:proofErr w:type="gramStart"/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3D30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Pr="00963D30">
        <w:rPr>
          <w:rFonts w:ascii="Times New Roman" w:eastAsia="Calibri" w:hAnsi="Times New Roman"/>
          <w:sz w:val="24"/>
          <w:lang w:eastAsia="en-US"/>
        </w:rPr>
        <w:t>т. 55.16-1 Градостроительного кодекса РФ в редакции Федерального закона  № 372-ФЗ от 03.07.2016 года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>на специальном счете в Банке, соответствующего требованиям, установленным Правительством РФ</w:t>
      </w:r>
      <w:r w:rsidRPr="00963D30">
        <w:rPr>
          <w:rFonts w:ascii="Times New Roman" w:eastAsia="Calibri" w:hAnsi="Times New Roman"/>
          <w:sz w:val="24"/>
          <w:lang w:eastAsia="en-US"/>
        </w:rPr>
        <w:t>.</w:t>
      </w:r>
    </w:p>
    <w:p w:rsidR="005F6B24" w:rsidRDefault="005F6B24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963D30" w:rsidRDefault="00963D30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Утвердить Положение о Компенсационном фонде возмещения вреда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 xml:space="preserve">в соответствии с п. 1, части 1, Статьи 55.5 </w:t>
      </w:r>
      <w:r w:rsidR="00491501"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</w:t>
      </w:r>
      <w:r w:rsidR="00491501">
        <w:rPr>
          <w:rFonts w:ascii="Times New Roman" w:hAnsi="Times New Roman"/>
          <w:snapToGrid w:val="0"/>
        </w:rPr>
        <w:t>на  № 372-ФЗ от 03.07.2016 года</w:t>
      </w:r>
      <w:r w:rsidRPr="00963D30">
        <w:rPr>
          <w:rFonts w:ascii="Times New Roman" w:eastAsia="Calibri" w:hAnsi="Times New Roman"/>
          <w:sz w:val="24"/>
          <w:lang w:eastAsia="en-US"/>
        </w:rPr>
        <w:t>.</w:t>
      </w:r>
    </w:p>
    <w:p w:rsidR="0027420C" w:rsidRPr="00963D30" w:rsidRDefault="0027420C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6C4A2B">
        <w:rPr>
          <w:rFonts w:ascii="Times New Roman" w:eastAsia="Calibri" w:hAnsi="Times New Roman"/>
          <w:sz w:val="24"/>
          <w:lang w:eastAsia="en-US"/>
        </w:rPr>
        <w:t>53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B331D7" w:rsidRDefault="00B331D7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E82B12">
        <w:rPr>
          <w:rFonts w:ascii="Times New Roman" w:eastAsia="Calibri" w:hAnsi="Times New Roman"/>
          <w:sz w:val="24"/>
          <w:lang w:eastAsia="en-US"/>
        </w:rPr>
        <w:t>47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963D30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963D30">
        <w:rPr>
          <w:rFonts w:ascii="Times New Roman" w:eastAsia="Calibri" w:hAnsi="Times New Roman"/>
          <w:sz w:val="24"/>
          <w:lang w:eastAsia="en-US"/>
        </w:rPr>
        <w:t>5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5F6B24" w:rsidRDefault="00A34AE1" w:rsidP="005F6B24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iCs/>
          <w:sz w:val="24"/>
        </w:rPr>
        <w:t>С</w:t>
      </w:r>
      <w:r w:rsidRPr="00963D30">
        <w:rPr>
          <w:rFonts w:ascii="Times New Roman" w:eastAsia="Calibri" w:hAnsi="Times New Roman"/>
          <w:sz w:val="24"/>
          <w:lang w:eastAsia="en-US"/>
        </w:rPr>
        <w:t>формировать Компенсационный фонд возмещения вреда в соответствии с п. 1, Ст. 55.16 Градостроительного кодекса РФ в редакции Федерального закона  № 372-ФЗ от 03.07.2016 года.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Установить взносы в Компенсационный фонд возмещения вреда  в зависимости от уровня ответственности согласно п. 10, Ст. 55.16 Градостроительного кодекса РФ в редакции Федерального зако</w:t>
      </w:r>
      <w:r>
        <w:rPr>
          <w:rFonts w:ascii="Times New Roman" w:eastAsia="Calibri" w:hAnsi="Times New Roman"/>
          <w:sz w:val="24"/>
          <w:lang w:eastAsia="en-US"/>
        </w:rPr>
        <w:t>на  № 372-ФЗ от 03.07.2016 года: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Pr="0027420C" w:rsidRDefault="005F6B24" w:rsidP="005F6B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27420C">
        <w:rPr>
          <w:rFonts w:ascii="Times New Roman" w:eastAsia="Calibri" w:hAnsi="Times New Roman"/>
          <w:b/>
          <w:sz w:val="24"/>
          <w:lang w:eastAsia="en-US"/>
        </w:rPr>
        <w:t>Взносы в Компенсационный фонд возмещения вреда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685"/>
        <w:gridCol w:w="3427"/>
      </w:tblGrid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>Размер взноса (руб.)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>Стоимость работ</w:t>
            </w:r>
          </w:p>
          <w:p w:rsidR="005F6B24" w:rsidRPr="0027420C" w:rsidRDefault="005F6B24" w:rsidP="003C5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по </w:t>
            </w:r>
            <w:r w:rsidR="003C55A3">
              <w:rPr>
                <w:rFonts w:ascii="Times New Roman" w:eastAsia="Calibri" w:hAnsi="Times New Roman"/>
                <w:b/>
                <w:sz w:val="24"/>
                <w:lang w:eastAsia="en-US"/>
              </w:rPr>
              <w:t>одному договору</w:t>
            </w: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(руб.)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>Уровень ответственности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50 000,00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≤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25 000 000,00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1 (Первый)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150 000,00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≤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50 000 000,00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2 (Второй)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500 000,00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≤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300 000 000,00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>3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 xml:space="preserve"> (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>Трети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й)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1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000 000,00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>&gt; 300 000 000,00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4 (Четвертый)</w:t>
            </w:r>
          </w:p>
        </w:tc>
      </w:tr>
    </w:tbl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Разместить Компенсационный фонд воз</w:t>
      </w:r>
      <w:r w:rsidR="00491501">
        <w:rPr>
          <w:rFonts w:ascii="Times New Roman" w:eastAsia="Calibri" w:hAnsi="Times New Roman"/>
          <w:sz w:val="24"/>
          <w:lang w:eastAsia="en-US"/>
        </w:rPr>
        <w:t>мещения вреда в соответствии</w:t>
      </w:r>
      <w:proofErr w:type="gramStart"/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3D30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Pr="00963D30">
        <w:rPr>
          <w:rFonts w:ascii="Times New Roman" w:eastAsia="Calibri" w:hAnsi="Times New Roman"/>
          <w:sz w:val="24"/>
          <w:lang w:eastAsia="en-US"/>
        </w:rPr>
        <w:t>т. 55.16-1 Градостроительного кодекса РФ в редакции Федерального зако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на  № 372-ФЗ от 03.07.2016 года </w:t>
      </w:r>
      <w:r w:rsidR="00491501">
        <w:rPr>
          <w:rFonts w:ascii="Times New Roman" w:hAnsi="Times New Roman"/>
          <w:snapToGrid w:val="0"/>
        </w:rPr>
        <w:t>на специальном счете в Банке, соответствующего требованиям, установленным Правительством РФ.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Утвердить Положение о Компенсационном фонде возмещения вреда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 xml:space="preserve">в соответствии с п. 1, части 1, Статьи 55.5 </w:t>
      </w:r>
      <w:r w:rsidR="00491501"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</w:t>
      </w:r>
      <w:r w:rsidR="00491501">
        <w:rPr>
          <w:rFonts w:ascii="Times New Roman" w:hAnsi="Times New Roman"/>
          <w:snapToGrid w:val="0"/>
        </w:rPr>
        <w:t>на  № 372-ФЗ от 03.07.2016 года</w:t>
      </w:r>
    </w:p>
    <w:p w:rsidR="005F6B24" w:rsidRPr="00A34AE1" w:rsidRDefault="005F6B24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2. По второму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D30" w:rsidRDefault="00A34AE1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5F6B24" w:rsidRDefault="005F6B24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napToGrid w:val="0"/>
        </w:rPr>
        <w:t xml:space="preserve">На основании поступивших заявлений </w:t>
      </w:r>
      <w:r w:rsidR="00491501">
        <w:rPr>
          <w:rFonts w:ascii="Times New Roman" w:hAnsi="Times New Roman"/>
          <w:snapToGrid w:val="0"/>
        </w:rPr>
        <w:t xml:space="preserve">от </w:t>
      </w:r>
      <w:r>
        <w:rPr>
          <w:rFonts w:ascii="Times New Roman" w:hAnsi="Times New Roman"/>
          <w:snapToGrid w:val="0"/>
        </w:rPr>
        <w:t>членов СРО НП «Экспертные организации электроэнергетики» с</w:t>
      </w:r>
      <w:r w:rsidR="00963D30" w:rsidRPr="00963D30">
        <w:rPr>
          <w:rFonts w:ascii="Times New Roman" w:eastAsia="Calibri" w:hAnsi="Times New Roman"/>
          <w:sz w:val="24"/>
          <w:lang w:eastAsia="en-US"/>
        </w:rPr>
        <w:t>формировать Компенсационный фонд обеспечения договорных обязательств в соответствии с п. 2, Ст. 55.16 Градостроительного кодекса РФ в редакции Федерального закона  № 372-ФЗ от 03.07.2016 года.</w:t>
      </w:r>
      <w:r w:rsidR="00963D30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5F6B24" w:rsidRDefault="005F6B24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963D30" w:rsidRDefault="00963D30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Установить взносы в Компенсационный фонд обеспечения договорных обязательств в зависимости от уровня ответственности согласно п. 1</w:t>
      </w:r>
      <w:r w:rsidR="0035346A">
        <w:rPr>
          <w:rFonts w:ascii="Times New Roman" w:eastAsia="Calibri" w:hAnsi="Times New Roman"/>
          <w:sz w:val="24"/>
          <w:lang w:eastAsia="en-US"/>
        </w:rPr>
        <w:t>1</w:t>
      </w:r>
      <w:r w:rsidRPr="00963D30">
        <w:rPr>
          <w:rFonts w:ascii="Times New Roman" w:eastAsia="Calibri" w:hAnsi="Times New Roman"/>
          <w:sz w:val="24"/>
          <w:lang w:eastAsia="en-US"/>
        </w:rPr>
        <w:t>, Ст. 55.16 Градостроительного кодекса РФ в редакции Федерального закона  № 372-ФЗ от 03.07.2016 года</w:t>
      </w:r>
      <w:r w:rsidR="005F6B24">
        <w:rPr>
          <w:rFonts w:ascii="Times New Roman" w:eastAsia="Calibri" w:hAnsi="Times New Roman"/>
          <w:sz w:val="24"/>
          <w:lang w:eastAsia="en-US"/>
        </w:rPr>
        <w:t>.</w:t>
      </w:r>
    </w:p>
    <w:p w:rsidR="005F6B24" w:rsidRDefault="005F6B24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Default="00963D30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lastRenderedPageBreak/>
        <w:t>Разместить Компенсационный фонд обеспечения договорн</w:t>
      </w:r>
      <w:r w:rsidR="00491501">
        <w:rPr>
          <w:rFonts w:ascii="Times New Roman" w:eastAsia="Calibri" w:hAnsi="Times New Roman"/>
          <w:sz w:val="24"/>
          <w:lang w:eastAsia="en-US"/>
        </w:rPr>
        <w:t>ых обязательств в соответствии</w:t>
      </w:r>
      <w:proofErr w:type="gramStart"/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 w:rsidRPr="00963D30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Pr="00963D30">
        <w:rPr>
          <w:rFonts w:ascii="Times New Roman" w:eastAsia="Calibri" w:hAnsi="Times New Roman"/>
          <w:sz w:val="24"/>
          <w:lang w:eastAsia="en-US"/>
        </w:rPr>
        <w:t>т. 55.16-1 Градостроительного кодекса РФ в редакции Федерального закона  № 372-ФЗ от 03.07.2016 года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>на специальном счете в Банке, соответствующего требованиям, установленным Правительством РФ</w:t>
      </w:r>
      <w:r w:rsidRPr="00963D30">
        <w:rPr>
          <w:rFonts w:ascii="Times New Roman" w:eastAsia="Calibri" w:hAnsi="Times New Roman"/>
          <w:sz w:val="24"/>
          <w:lang w:eastAsia="en-US"/>
        </w:rPr>
        <w:t>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5F6B24" w:rsidRDefault="005F6B24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331D7" w:rsidRDefault="00963D30" w:rsidP="00963D3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Утвердить Положение о Компенсационном фонде обеспечения договорных обязательств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 xml:space="preserve">в соответствии с п. 2, части 1, Статьи 55.5 </w:t>
      </w:r>
      <w:r w:rsidR="00491501"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</w:t>
      </w:r>
      <w:r w:rsidR="00491501">
        <w:rPr>
          <w:rFonts w:ascii="Times New Roman" w:hAnsi="Times New Roman"/>
          <w:snapToGrid w:val="0"/>
        </w:rPr>
        <w:t>на  № 372-ФЗ от 03.07.2016 года</w:t>
      </w:r>
      <w:r w:rsidRPr="00963D30">
        <w:rPr>
          <w:rFonts w:ascii="Times New Roman" w:eastAsia="Calibri" w:hAnsi="Times New Roman"/>
          <w:sz w:val="24"/>
          <w:lang w:eastAsia="en-US"/>
        </w:rPr>
        <w:t>.</w:t>
      </w:r>
    </w:p>
    <w:p w:rsidR="00963D30" w:rsidRPr="00963D30" w:rsidRDefault="00963D30" w:rsidP="00963D3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6C4A2B">
        <w:rPr>
          <w:rFonts w:ascii="Times New Roman" w:eastAsia="Calibri" w:hAnsi="Times New Roman"/>
          <w:sz w:val="24"/>
          <w:lang w:eastAsia="en-US"/>
        </w:rPr>
        <w:t>53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B331D7" w:rsidRDefault="00B331D7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EC30B2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963D30">
        <w:rPr>
          <w:rFonts w:ascii="Times New Roman" w:eastAsia="Calibri" w:hAnsi="Times New Roman"/>
          <w:sz w:val="24"/>
          <w:lang w:eastAsia="en-US"/>
        </w:rPr>
        <w:t>4</w:t>
      </w:r>
      <w:r w:rsidR="00E82B12">
        <w:rPr>
          <w:rFonts w:ascii="Times New Roman" w:eastAsia="Calibri" w:hAnsi="Times New Roman"/>
          <w:sz w:val="24"/>
          <w:lang w:eastAsia="en-US"/>
        </w:rPr>
        <w:t>7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963D30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963D30">
        <w:rPr>
          <w:rFonts w:ascii="Times New Roman" w:eastAsia="Calibri" w:hAnsi="Times New Roman"/>
          <w:sz w:val="24"/>
          <w:lang w:eastAsia="en-US"/>
        </w:rPr>
        <w:t>6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963D30" w:rsidRPr="00A34AE1" w:rsidRDefault="00A34AE1" w:rsidP="00963D3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С</w:t>
      </w:r>
      <w:r w:rsidRPr="00963D30">
        <w:rPr>
          <w:rFonts w:ascii="Times New Roman" w:eastAsia="Calibri" w:hAnsi="Times New Roman"/>
          <w:sz w:val="24"/>
          <w:lang w:eastAsia="en-US"/>
        </w:rPr>
        <w:t>формировать Компенсационный фонд обеспечения договорных обязательств в соответствии с п. 2, Ст. 55.16 Градостроительного кодекса РФ в редакции Федерального закона  № 372-ФЗ от 03.07.2016 года.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Установить взносы в Компенсационный фонд обеспечения договорных обязательств в зависимости от уровня ответственности согласно п. 1</w:t>
      </w:r>
      <w:r w:rsidR="0035346A">
        <w:rPr>
          <w:rFonts w:ascii="Times New Roman" w:eastAsia="Calibri" w:hAnsi="Times New Roman"/>
          <w:sz w:val="24"/>
          <w:lang w:eastAsia="en-US"/>
        </w:rPr>
        <w:t>1</w:t>
      </w:r>
      <w:r w:rsidRPr="00963D30">
        <w:rPr>
          <w:rFonts w:ascii="Times New Roman" w:eastAsia="Calibri" w:hAnsi="Times New Roman"/>
          <w:sz w:val="24"/>
          <w:lang w:eastAsia="en-US"/>
        </w:rPr>
        <w:t>, Ст. 55.16 Градостроительного кодекса РФ в редакции Федерального закона  № 372-ФЗ от 03.07.2016 года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Pr="0027420C" w:rsidRDefault="005F6B24" w:rsidP="005F6B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27420C">
        <w:rPr>
          <w:rFonts w:ascii="Times New Roman" w:eastAsia="Calibri" w:hAnsi="Times New Roman"/>
          <w:b/>
          <w:sz w:val="24"/>
          <w:lang w:eastAsia="en-US"/>
        </w:rPr>
        <w:t>Взносы в Компенсационный фонд обеспечения договорных обязательств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685"/>
        <w:gridCol w:w="3427"/>
      </w:tblGrid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>Размер взноса (руб.)</w:t>
            </w:r>
          </w:p>
        </w:tc>
        <w:tc>
          <w:tcPr>
            <w:tcW w:w="3685" w:type="dxa"/>
          </w:tcPr>
          <w:p w:rsidR="005F6B24" w:rsidRPr="0027420C" w:rsidRDefault="00DF1E61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Предельная с</w:t>
            </w:r>
            <w:r w:rsidR="005F6B24"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>тоимость работ</w:t>
            </w:r>
          </w:p>
          <w:p w:rsidR="005F6B24" w:rsidRPr="0027420C" w:rsidRDefault="005F6B24" w:rsidP="003C5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по </w:t>
            </w:r>
            <w:r w:rsidR="003C55A3">
              <w:rPr>
                <w:rFonts w:ascii="Times New Roman" w:eastAsia="Calibri" w:hAnsi="Times New Roman"/>
                <w:b/>
                <w:sz w:val="24"/>
                <w:lang w:eastAsia="en-US"/>
              </w:rPr>
              <w:t>договорам</w:t>
            </w: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(руб.)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b/>
                <w:sz w:val="24"/>
                <w:lang w:eastAsia="en-US"/>
              </w:rPr>
              <w:t>Уровень ответственности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150 000,00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≤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25 000 000,00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1 (Первый)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350 000,00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≤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50 000 000,00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2 (Второй)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2 500 000,00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≤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300 000 000,00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>3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 xml:space="preserve"> (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>Трети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й)</w:t>
            </w:r>
          </w:p>
        </w:tc>
      </w:tr>
      <w:tr w:rsidR="005F6B24" w:rsidRPr="0027420C" w:rsidTr="00620C48">
        <w:tc>
          <w:tcPr>
            <w:tcW w:w="32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500 000,00</w:t>
            </w:r>
          </w:p>
        </w:tc>
        <w:tc>
          <w:tcPr>
            <w:tcW w:w="3685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val="en-US" w:eastAsia="en-US"/>
              </w:rPr>
              <w:t>&gt; 300 000 000,00</w:t>
            </w:r>
          </w:p>
        </w:tc>
        <w:tc>
          <w:tcPr>
            <w:tcW w:w="3427" w:type="dxa"/>
          </w:tcPr>
          <w:p w:rsidR="005F6B24" w:rsidRPr="0027420C" w:rsidRDefault="005F6B24" w:rsidP="00620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420C">
              <w:rPr>
                <w:rFonts w:ascii="Times New Roman" w:eastAsia="Calibri" w:hAnsi="Times New Roman"/>
                <w:sz w:val="24"/>
                <w:lang w:eastAsia="en-US"/>
              </w:rPr>
              <w:t>4 (Четвертый)</w:t>
            </w:r>
          </w:p>
        </w:tc>
      </w:tr>
    </w:tbl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Разместить Компенсационный фонд обеспечения договорных обязательств в соответствии со</w:t>
      </w:r>
      <w:proofErr w:type="gramStart"/>
      <w:r w:rsidRPr="00963D30">
        <w:rPr>
          <w:rFonts w:ascii="Times New Roman" w:eastAsia="Calibri" w:hAnsi="Times New Roman"/>
          <w:sz w:val="24"/>
          <w:lang w:eastAsia="en-US"/>
        </w:rPr>
        <w:t xml:space="preserve"> С</w:t>
      </w:r>
      <w:proofErr w:type="gramEnd"/>
      <w:r w:rsidRPr="00963D30">
        <w:rPr>
          <w:rFonts w:ascii="Times New Roman" w:eastAsia="Calibri" w:hAnsi="Times New Roman"/>
          <w:sz w:val="24"/>
          <w:lang w:eastAsia="en-US"/>
        </w:rPr>
        <w:t>т. 55.16-1 Градостроительного кодекса РФ в редакции Федерального закона  № 372-ФЗ от 03.07.2016 года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>на специальном счете в Банке, соответствующего требованиям, установленным Правительством РФ.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6B24" w:rsidRDefault="005F6B24" w:rsidP="005F6B2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963D30">
        <w:rPr>
          <w:rFonts w:ascii="Times New Roman" w:eastAsia="Calibri" w:hAnsi="Times New Roman"/>
          <w:sz w:val="24"/>
          <w:lang w:eastAsia="en-US"/>
        </w:rPr>
        <w:t>Утвердить Положение о Компенсационном фонде обеспечения договорных обязательств</w:t>
      </w:r>
      <w:r w:rsidR="00491501">
        <w:rPr>
          <w:rFonts w:ascii="Times New Roman" w:eastAsia="Calibri" w:hAnsi="Times New Roman"/>
          <w:sz w:val="24"/>
          <w:lang w:eastAsia="en-US"/>
        </w:rPr>
        <w:t xml:space="preserve"> </w:t>
      </w:r>
      <w:r w:rsidR="00491501">
        <w:rPr>
          <w:rFonts w:ascii="Times New Roman" w:hAnsi="Times New Roman"/>
          <w:snapToGrid w:val="0"/>
        </w:rPr>
        <w:t xml:space="preserve">в соответствии с п. 2, части 1, Статьи 55.5 </w:t>
      </w:r>
      <w:r w:rsidR="00491501"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</w:t>
      </w:r>
      <w:r w:rsidR="00491501">
        <w:rPr>
          <w:rFonts w:ascii="Times New Roman" w:hAnsi="Times New Roman"/>
          <w:snapToGrid w:val="0"/>
        </w:rPr>
        <w:t>на  № 372-ФЗ от 03.07.2016 года</w:t>
      </w:r>
      <w:r w:rsidRPr="00963D30">
        <w:rPr>
          <w:rFonts w:ascii="Times New Roman" w:eastAsia="Calibri" w:hAnsi="Times New Roman"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CC09DD" w:rsidRPr="00A34AE1" w:rsidRDefault="00CC09DD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9E1B5F" w:rsidRDefault="009E1B5F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Д</w:t>
      </w:r>
      <w:r w:rsidRPr="00CC09DD">
        <w:rPr>
          <w:rFonts w:ascii="Times New Roman" w:hAnsi="Times New Roman"/>
          <w:b/>
          <w:iCs/>
          <w:sz w:val="24"/>
        </w:rPr>
        <w:t xml:space="preserve">.Ю. </w:t>
      </w:r>
      <w:proofErr w:type="spellStart"/>
      <w:r w:rsidRPr="00CC09DD">
        <w:rPr>
          <w:rFonts w:ascii="Times New Roman" w:hAnsi="Times New Roman"/>
          <w:b/>
          <w:iCs/>
          <w:sz w:val="24"/>
        </w:rPr>
        <w:t>Юденков</w:t>
      </w:r>
      <w:proofErr w:type="spellEnd"/>
    </w:p>
    <w:p w:rsidR="001B22EC" w:rsidRPr="00B366CC" w:rsidRDefault="00B366CC" w:rsidP="005311E0">
      <w:pPr>
        <w:pStyle w:val="a5"/>
        <w:ind w:right="552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C8" w:rsidRDefault="00B305C8" w:rsidP="00F81B4D">
      <w:pPr>
        <w:spacing w:after="0" w:line="240" w:lineRule="auto"/>
      </w:pPr>
      <w:r>
        <w:separator/>
      </w:r>
    </w:p>
  </w:endnote>
  <w:endnote w:type="continuationSeparator" w:id="1">
    <w:p w:rsidR="00B305C8" w:rsidRDefault="00B305C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C8" w:rsidRPr="006F5EF4" w:rsidRDefault="00B305C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C8" w:rsidRDefault="00B305C8" w:rsidP="00F81B4D">
      <w:pPr>
        <w:spacing w:after="0" w:line="240" w:lineRule="auto"/>
      </w:pPr>
      <w:r>
        <w:separator/>
      </w:r>
    </w:p>
  </w:footnote>
  <w:footnote w:type="continuationSeparator" w:id="1">
    <w:p w:rsidR="00B305C8" w:rsidRDefault="00B305C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C8" w:rsidRDefault="00B305C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22E85"/>
    <w:rsid w:val="0024244C"/>
    <w:rsid w:val="002707F9"/>
    <w:rsid w:val="0027420C"/>
    <w:rsid w:val="00281401"/>
    <w:rsid w:val="00291AF6"/>
    <w:rsid w:val="0029222B"/>
    <w:rsid w:val="002927F2"/>
    <w:rsid w:val="002D4F58"/>
    <w:rsid w:val="002E3C8D"/>
    <w:rsid w:val="002E6DEE"/>
    <w:rsid w:val="00305F35"/>
    <w:rsid w:val="003067E3"/>
    <w:rsid w:val="00320EBE"/>
    <w:rsid w:val="00325998"/>
    <w:rsid w:val="00336733"/>
    <w:rsid w:val="0033754B"/>
    <w:rsid w:val="00337C7D"/>
    <w:rsid w:val="0035346A"/>
    <w:rsid w:val="003A6891"/>
    <w:rsid w:val="003C1A90"/>
    <w:rsid w:val="003C55A3"/>
    <w:rsid w:val="003E65D2"/>
    <w:rsid w:val="0040031F"/>
    <w:rsid w:val="00457307"/>
    <w:rsid w:val="00460730"/>
    <w:rsid w:val="00482C47"/>
    <w:rsid w:val="0048799E"/>
    <w:rsid w:val="00491501"/>
    <w:rsid w:val="00494152"/>
    <w:rsid w:val="004A4F1B"/>
    <w:rsid w:val="004A54DB"/>
    <w:rsid w:val="004B5663"/>
    <w:rsid w:val="005311E0"/>
    <w:rsid w:val="005624F0"/>
    <w:rsid w:val="00574C0D"/>
    <w:rsid w:val="005868ED"/>
    <w:rsid w:val="00596AE0"/>
    <w:rsid w:val="005C536F"/>
    <w:rsid w:val="005E461F"/>
    <w:rsid w:val="005E702B"/>
    <w:rsid w:val="005F1133"/>
    <w:rsid w:val="005F5A83"/>
    <w:rsid w:val="005F6B24"/>
    <w:rsid w:val="00605BEB"/>
    <w:rsid w:val="00653BEC"/>
    <w:rsid w:val="0066006C"/>
    <w:rsid w:val="00671B3A"/>
    <w:rsid w:val="00676FA5"/>
    <w:rsid w:val="006C4A2B"/>
    <w:rsid w:val="006F5EF4"/>
    <w:rsid w:val="00702797"/>
    <w:rsid w:val="00717834"/>
    <w:rsid w:val="00730236"/>
    <w:rsid w:val="00733139"/>
    <w:rsid w:val="00735FB4"/>
    <w:rsid w:val="00762A63"/>
    <w:rsid w:val="007B19F0"/>
    <w:rsid w:val="007D3D48"/>
    <w:rsid w:val="007E0539"/>
    <w:rsid w:val="00847D7B"/>
    <w:rsid w:val="00890C7C"/>
    <w:rsid w:val="008A076A"/>
    <w:rsid w:val="008D377A"/>
    <w:rsid w:val="008E2A3A"/>
    <w:rsid w:val="009131F1"/>
    <w:rsid w:val="009568E2"/>
    <w:rsid w:val="00963D30"/>
    <w:rsid w:val="0098074D"/>
    <w:rsid w:val="009A074E"/>
    <w:rsid w:val="009B3C02"/>
    <w:rsid w:val="009B6C16"/>
    <w:rsid w:val="009E1B5F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305C8"/>
    <w:rsid w:val="00B331D7"/>
    <w:rsid w:val="00B366CC"/>
    <w:rsid w:val="00B418F3"/>
    <w:rsid w:val="00B536D8"/>
    <w:rsid w:val="00B55B4D"/>
    <w:rsid w:val="00B65D6D"/>
    <w:rsid w:val="00B7202A"/>
    <w:rsid w:val="00B9079C"/>
    <w:rsid w:val="00BA18AD"/>
    <w:rsid w:val="00BC7B65"/>
    <w:rsid w:val="00BE5ADF"/>
    <w:rsid w:val="00BF457F"/>
    <w:rsid w:val="00C03813"/>
    <w:rsid w:val="00C20922"/>
    <w:rsid w:val="00C35E90"/>
    <w:rsid w:val="00C643AC"/>
    <w:rsid w:val="00C67C99"/>
    <w:rsid w:val="00CA46A2"/>
    <w:rsid w:val="00CC09DD"/>
    <w:rsid w:val="00CC7560"/>
    <w:rsid w:val="00CD70D0"/>
    <w:rsid w:val="00D11CB9"/>
    <w:rsid w:val="00D16FA7"/>
    <w:rsid w:val="00D432DC"/>
    <w:rsid w:val="00D73CAE"/>
    <w:rsid w:val="00D778E8"/>
    <w:rsid w:val="00DB31F3"/>
    <w:rsid w:val="00DC1EA4"/>
    <w:rsid w:val="00DC5117"/>
    <w:rsid w:val="00DF16F7"/>
    <w:rsid w:val="00DF1E61"/>
    <w:rsid w:val="00E03417"/>
    <w:rsid w:val="00E12DF6"/>
    <w:rsid w:val="00E16AF3"/>
    <w:rsid w:val="00E5144A"/>
    <w:rsid w:val="00E6778D"/>
    <w:rsid w:val="00E72802"/>
    <w:rsid w:val="00E82B12"/>
    <w:rsid w:val="00E837A7"/>
    <w:rsid w:val="00EA4A73"/>
    <w:rsid w:val="00EB024C"/>
    <w:rsid w:val="00EC30B2"/>
    <w:rsid w:val="00EF5A7D"/>
    <w:rsid w:val="00F10C4B"/>
    <w:rsid w:val="00F20541"/>
    <w:rsid w:val="00F34D6C"/>
    <w:rsid w:val="00F62967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B33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AD87-C34C-4411-90C6-483D7805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18</cp:revision>
  <cp:lastPrinted>2016-10-28T13:18:00Z</cp:lastPrinted>
  <dcterms:created xsi:type="dcterms:W3CDTF">2016-05-17T09:45:00Z</dcterms:created>
  <dcterms:modified xsi:type="dcterms:W3CDTF">2016-10-31T10:10:00Z</dcterms:modified>
</cp:coreProperties>
</file>